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EA" w:rsidRDefault="004F73FF">
      <w:r>
        <w:t xml:space="preserve"> </w:t>
      </w:r>
      <w:r w:rsidRPr="004F73FF">
        <w:t xml:space="preserve">В </w:t>
      </w:r>
      <w:proofErr w:type="spellStart"/>
      <w:r w:rsidRPr="004F73FF">
        <w:t>Алькеевском</w:t>
      </w:r>
      <w:proofErr w:type="spellEnd"/>
      <w:r w:rsidRPr="004F73FF">
        <w:t xml:space="preserve"> районе </w:t>
      </w:r>
      <w:r w:rsidR="00983AE8">
        <w:t>О</w:t>
      </w:r>
      <w:bookmarkStart w:id="0" w:name="_GoBack"/>
      <w:bookmarkEnd w:id="0"/>
      <w:r w:rsidRPr="004F73FF">
        <w:t>бщественный совет проводит независимую оценку качества услуг</w:t>
      </w:r>
    </w:p>
    <w:p w:rsidR="004F73FF" w:rsidRDefault="004F73FF" w:rsidP="004F73FF">
      <w:pPr>
        <w:pStyle w:val="a3"/>
        <w:shd w:val="clear" w:color="auto" w:fill="FFFFFF"/>
        <w:spacing w:after="225" w:afterAutospacing="0" w:line="360" w:lineRule="atLeast"/>
        <w:jc w:val="center"/>
        <w:rPr>
          <w:rFonts w:ascii="Tahoma" w:hAnsi="Tahoma" w:cs="Tahoma"/>
          <w:b/>
          <w:bCs/>
          <w:color w:val="444444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444444"/>
          <w:sz w:val="18"/>
          <w:szCs w:val="18"/>
        </w:rPr>
        <w:t>Районный общественный совет проводит независимую оценку качества услуг, оказываемых организациями в сфере образования и культуры. </w:t>
      </w:r>
    </w:p>
    <w:p w:rsidR="004F73FF" w:rsidRDefault="004F73FF" w:rsidP="004F73FF">
      <w:pPr>
        <w:pStyle w:val="a3"/>
        <w:shd w:val="clear" w:color="auto" w:fill="FFFFFF"/>
        <w:spacing w:after="225" w:afterAutospacing="0"/>
        <w:jc w:val="center"/>
        <w:rPr>
          <w:rFonts w:ascii="Tahoma" w:hAnsi="Tahoma" w:cs="Tahoma"/>
          <w:color w:val="363636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363636"/>
          <w:sz w:val="18"/>
          <w:szCs w:val="18"/>
        </w:rPr>
        <w:t>Эта работа проводится с 2015 года по плану, утвержденному Кабинетом Министров Татарстана. За эти три года члены общественного совета провели проверки во всех школах, детских садах, учреждениях дополнительного образования, клубах и домах культуры. Не остались в стороне и централизованная библиотечная система, музеи.</w:t>
      </w:r>
    </w:p>
    <w:p w:rsidR="004F73FF" w:rsidRDefault="004F73FF" w:rsidP="004F73FF">
      <w:pPr>
        <w:pStyle w:val="a3"/>
        <w:shd w:val="clear" w:color="auto" w:fill="FFFFFF"/>
        <w:spacing w:after="225" w:afterAutospacing="0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 </w:t>
      </w:r>
    </w:p>
    <w:p w:rsidR="004F73FF" w:rsidRDefault="004F73FF" w:rsidP="004F73FF">
      <w:pPr>
        <w:pStyle w:val="a3"/>
        <w:shd w:val="clear" w:color="auto" w:fill="FFFFFF"/>
        <w:spacing w:after="225" w:afterAutospacing="0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 </w:t>
      </w:r>
    </w:p>
    <w:p w:rsidR="004F73FF" w:rsidRDefault="004F73FF" w:rsidP="004F73FF">
      <w:pPr>
        <w:pStyle w:val="a3"/>
        <w:shd w:val="clear" w:color="auto" w:fill="FFFFFF"/>
        <w:spacing w:after="225" w:afterAutospacing="0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 xml:space="preserve">При  независимой оценке качества оказываемых этими учреждениями </w:t>
      </w:r>
      <w:proofErr w:type="gramStart"/>
      <w:r>
        <w:rPr>
          <w:rFonts w:ascii="Tahoma" w:hAnsi="Tahoma" w:cs="Tahoma"/>
          <w:color w:val="363636"/>
          <w:sz w:val="18"/>
          <w:szCs w:val="18"/>
        </w:rPr>
        <w:t>услуг</w:t>
      </w:r>
      <w:proofErr w:type="gramEnd"/>
      <w:r>
        <w:rPr>
          <w:rFonts w:ascii="Tahoma" w:hAnsi="Tahoma" w:cs="Tahoma"/>
          <w:color w:val="363636"/>
          <w:sz w:val="18"/>
          <w:szCs w:val="18"/>
        </w:rPr>
        <w:t xml:space="preserve"> на что общественный совет уделяет больше внимания? По словам председателя совета Луизы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Абдрахмановой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>, у них есть свои критерии.</w:t>
      </w:r>
    </w:p>
    <w:p w:rsidR="004F73FF" w:rsidRDefault="004F73FF" w:rsidP="004F73FF">
      <w:pPr>
        <w:pStyle w:val="a3"/>
        <w:shd w:val="clear" w:color="auto" w:fill="FFFFFF"/>
        <w:spacing w:after="225" w:afterAutospacing="0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– Мы их хорошенько изучили, составили план работы, сбор и анализ информации возложили на выбранного по конкурсу оператора – районной общество инвалидов. Результаты независимой оценки вывешиваются в официальном сайте района. Таким образом, они становятся доступными для всех заинтересованных сторон,– сказала она.</w:t>
      </w:r>
    </w:p>
    <w:p w:rsidR="004F73FF" w:rsidRDefault="004F73FF" w:rsidP="004F73FF">
      <w:pPr>
        <w:pStyle w:val="a3"/>
        <w:shd w:val="clear" w:color="auto" w:fill="FFFFFF"/>
        <w:spacing w:after="225" w:afterAutospacing="0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Члены общественного совета при проведении оценки обращают внимание и на полноту информации, выставленной на сайте организаций. Скажем, можно ли узнать на сайте той или иной школы, детского сада об их персонале, о предоставляемых услугах? Смогут ли желающие внести свои предложения, высказать мнения? Созданы ли условия для людей с физическими ограничениями? Есть ли возможность индивидуальной работы, дополнительного образования, развития творческих способностей?</w:t>
      </w:r>
    </w:p>
    <w:p w:rsidR="004F73FF" w:rsidRDefault="004F73FF" w:rsidP="004F73FF">
      <w:pPr>
        <w:pStyle w:val="a3"/>
        <w:shd w:val="clear" w:color="auto" w:fill="FFFFFF"/>
        <w:spacing w:after="225" w:afterAutospacing="0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 xml:space="preserve">– Чтобы получить ответы на эти и многие другие вопросы, мы раздали анкеты среди пользователей услуг, узнали их оценку. Ознакомились также с комментариями на сайтах. Выяснилось следующее: на сайтах некоторых образовательных учреждений не предусмотрена возможность высказать свое мнение, внести предложения. Такие же недостатки выявлены и на сайтах учреждений культуры – в них не предлагаются анкеты, не размещена «Книга гостей», – перечисляет Луиза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Загидулловна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>.</w:t>
      </w:r>
    </w:p>
    <w:p w:rsidR="004F73FF" w:rsidRDefault="004F73FF" w:rsidP="004F73FF">
      <w:pPr>
        <w:pStyle w:val="a3"/>
        <w:shd w:val="clear" w:color="auto" w:fill="FFFFFF"/>
        <w:spacing w:after="225" w:afterAutospacing="0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 xml:space="preserve">Результаты независимой оценки доведены до каждой прошедшей проверку организации, члены совета дали свои рекомендации по устранению недостатков. Скажем, в адрес большинства клубов и сельских домов культуры высказаны такие замечания, как создание условий для инвалидов, обновление материально-технической базы, повышение квалификации кадров, укрепление мер безопасности и др. (районный дом культуры, музыкальная школа, клубы таких населенных пунктов как Верхнее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Колчурино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Ахметьево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Хурада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>, Юхмачи и другие).</w:t>
      </w:r>
    </w:p>
    <w:p w:rsidR="004F73FF" w:rsidRDefault="004F73FF" w:rsidP="004F73FF">
      <w:pPr>
        <w:pStyle w:val="a3"/>
        <w:shd w:val="clear" w:color="auto" w:fill="FFFFFF"/>
        <w:spacing w:after="225" w:afterAutospacing="0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 xml:space="preserve">Некоторые недостатки стали известны и в результате оценки качества услуг детских садов. Скажем, на сайте детского сада «Ручеек» села </w:t>
      </w:r>
      <w:proofErr w:type="gramStart"/>
      <w:r>
        <w:rPr>
          <w:rFonts w:ascii="Tahoma" w:hAnsi="Tahoma" w:cs="Tahoma"/>
          <w:color w:val="363636"/>
          <w:sz w:val="18"/>
          <w:szCs w:val="18"/>
        </w:rPr>
        <w:t>Старая</w:t>
      </w:r>
      <w:proofErr w:type="gramEnd"/>
      <w:r>
        <w:rPr>
          <w:rFonts w:ascii="Tahoma" w:hAnsi="Tahoma" w:cs="Tahoma"/>
          <w:color w:val="363636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Тахтала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 xml:space="preserve"> недостаточно информации для потребителей, не хватает условий для сохранения и укрепления здоровья детей. Члены совета рекомендуют уделять больше внимания развитию творческих способностей детей. И эти советы актуальны для большинства учреждений дошкольного образования.</w:t>
      </w:r>
    </w:p>
    <w:p w:rsidR="004F73FF" w:rsidRDefault="004F73FF" w:rsidP="004F73FF">
      <w:pPr>
        <w:pStyle w:val="a3"/>
        <w:shd w:val="clear" w:color="auto" w:fill="FFFFFF"/>
        <w:spacing w:after="225" w:afterAutospacing="0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 xml:space="preserve">– Общественный совет района и в дальнейшем будет продолжать эту работу. С результатами независимой оценки качества услуг каждый желающий может ознакомиться на сайте района. Надеемся, что руководители учреждений, получивших замечания, в своей работе учтут наши рекомендации, – сказала Луиза </w:t>
      </w:r>
      <w:proofErr w:type="spellStart"/>
      <w:r>
        <w:rPr>
          <w:rFonts w:ascii="Tahoma" w:hAnsi="Tahoma" w:cs="Tahoma"/>
          <w:color w:val="363636"/>
          <w:sz w:val="18"/>
          <w:szCs w:val="18"/>
        </w:rPr>
        <w:t>Абдрахманова</w:t>
      </w:r>
      <w:proofErr w:type="spellEnd"/>
      <w:r>
        <w:rPr>
          <w:rFonts w:ascii="Tahoma" w:hAnsi="Tahoma" w:cs="Tahoma"/>
          <w:color w:val="363636"/>
          <w:sz w:val="18"/>
          <w:szCs w:val="18"/>
        </w:rPr>
        <w:t>. </w:t>
      </w:r>
    </w:p>
    <w:p w:rsidR="004F73FF" w:rsidRDefault="004F73FF" w:rsidP="004F73FF">
      <w:pPr>
        <w:pStyle w:val="a3"/>
        <w:shd w:val="clear" w:color="auto" w:fill="FFFFFF"/>
        <w:spacing w:after="225" w:afterAutospacing="0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 </w:t>
      </w:r>
    </w:p>
    <w:p w:rsidR="004F73FF" w:rsidRDefault="004F73FF" w:rsidP="004F73FF">
      <w:pPr>
        <w:pStyle w:val="a3"/>
        <w:shd w:val="clear" w:color="auto" w:fill="FFFFFF"/>
        <w:spacing w:after="225" w:afterAutospacing="0"/>
        <w:rPr>
          <w:rFonts w:ascii="Tahoma" w:hAnsi="Tahoma" w:cs="Tahoma"/>
          <w:color w:val="363636"/>
          <w:sz w:val="18"/>
          <w:szCs w:val="18"/>
        </w:rPr>
      </w:pPr>
      <w:r>
        <w:rPr>
          <w:rFonts w:ascii="Tahoma" w:hAnsi="Tahoma" w:cs="Tahoma"/>
          <w:color w:val="363636"/>
          <w:sz w:val="18"/>
          <w:szCs w:val="18"/>
        </w:rPr>
        <w:t> </w:t>
      </w:r>
    </w:p>
    <w:p w:rsidR="004F73FF" w:rsidRDefault="004F73FF" w:rsidP="004F73FF">
      <w:pPr>
        <w:pStyle w:val="author"/>
        <w:shd w:val="clear" w:color="auto" w:fill="FFFFFF"/>
        <w:spacing w:after="225" w:afterAutospacing="0"/>
        <w:jc w:val="right"/>
        <w:rPr>
          <w:rFonts w:ascii="Arial" w:hAnsi="Arial" w:cs="Arial"/>
          <w:i/>
          <w:iCs/>
          <w:color w:val="898989"/>
          <w:sz w:val="18"/>
          <w:szCs w:val="18"/>
        </w:rPr>
      </w:pPr>
      <w:r>
        <w:rPr>
          <w:rFonts w:ascii="Arial" w:hAnsi="Arial" w:cs="Arial"/>
          <w:i/>
          <w:iCs/>
          <w:color w:val="898989"/>
          <w:sz w:val="18"/>
          <w:szCs w:val="18"/>
        </w:rPr>
        <w:br/>
      </w:r>
      <w:proofErr w:type="spellStart"/>
      <w:r>
        <w:rPr>
          <w:rStyle w:val="a4"/>
          <w:rFonts w:ascii="Arial" w:hAnsi="Arial" w:cs="Arial"/>
          <w:i/>
          <w:iCs/>
          <w:color w:val="898989"/>
          <w:sz w:val="18"/>
          <w:szCs w:val="18"/>
        </w:rPr>
        <w:t>Ляйля</w:t>
      </w:r>
      <w:proofErr w:type="spellEnd"/>
      <w:r>
        <w:rPr>
          <w:rStyle w:val="a4"/>
          <w:rFonts w:ascii="Arial" w:hAnsi="Arial" w:cs="Arial"/>
          <w:i/>
          <w:iCs/>
          <w:color w:val="898989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i/>
          <w:iCs/>
          <w:color w:val="898989"/>
          <w:sz w:val="18"/>
          <w:szCs w:val="18"/>
        </w:rPr>
        <w:t>Ахметшина</w:t>
      </w:r>
      <w:proofErr w:type="spellEnd"/>
      <w:r>
        <w:rPr>
          <w:rStyle w:val="a4"/>
          <w:rFonts w:ascii="Arial" w:hAnsi="Arial" w:cs="Arial"/>
          <w:i/>
          <w:iCs/>
          <w:color w:val="898989"/>
          <w:sz w:val="18"/>
          <w:szCs w:val="18"/>
        </w:rPr>
        <w:t>.</w:t>
      </w:r>
    </w:p>
    <w:p w:rsidR="004F73FF" w:rsidRDefault="004F73FF"/>
    <w:sectPr w:rsidR="004F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FF"/>
    <w:rsid w:val="004F73FF"/>
    <w:rsid w:val="00983AE8"/>
    <w:rsid w:val="00C4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3FF"/>
    <w:rPr>
      <w:b/>
      <w:bCs/>
    </w:rPr>
  </w:style>
  <w:style w:type="paragraph" w:customStyle="1" w:styleId="author">
    <w:name w:val="author"/>
    <w:basedOn w:val="a"/>
    <w:rsid w:val="004F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3FF"/>
    <w:rPr>
      <w:b/>
      <w:bCs/>
    </w:rPr>
  </w:style>
  <w:style w:type="paragraph" w:customStyle="1" w:styleId="author">
    <w:name w:val="author"/>
    <w:basedOn w:val="a"/>
    <w:rsid w:val="004F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2018-01-30T11:53:00Z</dcterms:created>
  <dcterms:modified xsi:type="dcterms:W3CDTF">2018-01-30T11:54:00Z</dcterms:modified>
</cp:coreProperties>
</file>